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附件 2：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  <w:lang w:val="en-US" w:eastAsia="zh-CN" w:bidi="ar"/>
        </w:rPr>
        <w:t>深圳市医院协会会员缴费票据回执表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(请填写好发至邮箱 sz_yyxh@163.com 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缴费金额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开票抬头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收件地址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收件人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手 机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备注事项</w:t>
            </w:r>
          </w:p>
        </w:tc>
        <w:tc>
          <w:tcPr>
            <w:tcW w:w="61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市医院协会办公地址：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深圳市罗湖区田贝一路 21 号（原市卫生局大院）4 号 楼 414 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0755-25118932 82336671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电子邮箱：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sz_yyxh@163.com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协会组织管理部联系人：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林子豪 13823573726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张 娜 13713858622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协会财务联系人：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郭俊琦 13828788602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A4EBD"/>
    <w:rsid w:val="095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2019-12-19T02:33:00Z</dcterms:created>
  <dc:creator>′Lzh._</dc:creator>
  <cp:lastModifiedBy>′Lzh._</cp:lastModifiedBy>
  <dcterms:modified xsi:type="dcterms:W3CDTF">2019-12-19T02:37:36Z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